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415" w:rsidRPr="00656715" w:rsidRDefault="00A85415" w:rsidP="00A85415">
      <w:pPr>
        <w:spacing w:line="360" w:lineRule="auto"/>
        <w:ind w:firstLine="567"/>
        <w:jc w:val="center"/>
        <w:rPr>
          <w:b/>
          <w:bCs/>
          <w:sz w:val="28"/>
          <w:szCs w:val="28"/>
          <w:shd w:val="clear" w:color="auto" w:fill="FFFFFF"/>
        </w:rPr>
      </w:pPr>
      <w:r>
        <w:rPr>
          <w:b/>
          <w:bCs/>
          <w:sz w:val="28"/>
          <w:szCs w:val="28"/>
          <w:shd w:val="clear" w:color="auto" w:fill="FFFFFF"/>
        </w:rPr>
        <w:t>КУЛЬТУРНЫЙ КОД КАК КОММУНИКАТИВНЫЙ ФЕНОМЕН</w:t>
      </w:r>
      <w:r>
        <w:rPr>
          <w:rStyle w:val="a7"/>
          <w:b/>
          <w:bCs/>
          <w:sz w:val="28"/>
          <w:szCs w:val="28"/>
          <w:shd w:val="clear" w:color="auto" w:fill="FFFFFF"/>
        </w:rPr>
        <w:footnoteReference w:id="1"/>
      </w:r>
    </w:p>
    <w:p w:rsidR="00A85415" w:rsidRPr="00E20914" w:rsidRDefault="00A85415" w:rsidP="00A85415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20914">
        <w:rPr>
          <w:iCs/>
          <w:sz w:val="28"/>
          <w:szCs w:val="28"/>
        </w:rPr>
        <w:t>Истина одна, но разным нациям дано видеть ее по-разному</w:t>
      </w:r>
      <w:r w:rsidRPr="008740D1">
        <w:rPr>
          <w:bCs/>
          <w:iCs/>
          <w:sz w:val="28"/>
          <w:szCs w:val="28"/>
        </w:rPr>
        <w:t xml:space="preserve">. </w:t>
      </w:r>
      <w:r w:rsidRPr="00E20914">
        <w:rPr>
          <w:iCs/>
          <w:sz w:val="28"/>
          <w:szCs w:val="28"/>
          <w:shd w:val="clear" w:color="auto" w:fill="FFFFEE"/>
        </w:rPr>
        <w:t>Дело в том, что, даже владея одним и тем же языком, люди не всегда могут правильно понять друг друга, и причиной часто является именно расхождение культур.</w:t>
      </w:r>
      <w:r w:rsidRPr="00E20914">
        <w:rPr>
          <w:sz w:val="28"/>
          <w:szCs w:val="28"/>
          <w:shd w:val="clear" w:color="auto" w:fill="FFFFFF"/>
        </w:rPr>
        <w:t xml:space="preserve"> Вся история человечества - это диалог. Диалог пронизывает всю нашу жизнь. </w:t>
      </w:r>
      <w:r>
        <w:rPr>
          <w:sz w:val="28"/>
          <w:szCs w:val="28"/>
          <w:shd w:val="clear" w:color="auto" w:fill="FFFFFF"/>
        </w:rPr>
        <w:t>О</w:t>
      </w:r>
      <w:r w:rsidRPr="00E20914">
        <w:rPr>
          <w:sz w:val="28"/>
          <w:szCs w:val="28"/>
          <w:shd w:val="clear" w:color="auto" w:fill="FFFFFF"/>
        </w:rPr>
        <w:t>н является п</w:t>
      </w:r>
      <w:r>
        <w:rPr>
          <w:sz w:val="28"/>
          <w:szCs w:val="28"/>
          <w:shd w:val="clear" w:color="auto" w:fill="FFFFFF"/>
        </w:rPr>
        <w:t>о</w:t>
      </w:r>
      <w:r w:rsidRPr="00E20914">
        <w:rPr>
          <w:sz w:val="28"/>
          <w:szCs w:val="28"/>
          <w:shd w:val="clear" w:color="auto" w:fill="FFFFFF"/>
        </w:rPr>
        <w:t xml:space="preserve"> своей действительности средством осуществления коммуникационных связей, условие взаимопонимания людей. Взаимодействие культур, их диал</w:t>
      </w:r>
      <w:r>
        <w:rPr>
          <w:sz w:val="28"/>
          <w:szCs w:val="28"/>
          <w:shd w:val="clear" w:color="auto" w:fill="FFFFFF"/>
        </w:rPr>
        <w:t>о</w:t>
      </w:r>
      <w:r w:rsidRPr="00E20914">
        <w:rPr>
          <w:sz w:val="28"/>
          <w:szCs w:val="28"/>
          <w:shd w:val="clear" w:color="auto" w:fill="FFFFFF"/>
        </w:rPr>
        <w:t xml:space="preserve">г - наиболее благоприятная основа для развития межэтнических, межнациональных отношений. И наоборот, когда в </w:t>
      </w:r>
      <w:r>
        <w:rPr>
          <w:sz w:val="28"/>
          <w:szCs w:val="28"/>
          <w:shd w:val="clear" w:color="auto" w:fill="FFFFFF"/>
        </w:rPr>
        <w:t>о</w:t>
      </w:r>
      <w:r w:rsidRPr="00E20914">
        <w:rPr>
          <w:sz w:val="28"/>
          <w:szCs w:val="28"/>
          <w:shd w:val="clear" w:color="auto" w:fill="FFFFFF"/>
        </w:rPr>
        <w:t>бществе есть межэтническое напряжение и тем б</w:t>
      </w:r>
      <w:r w:rsidRPr="00E20914">
        <w:rPr>
          <w:sz w:val="28"/>
          <w:szCs w:val="28"/>
          <w:shd w:val="clear" w:color="auto" w:fill="FFFFFF"/>
          <w:lang w:val="en-US"/>
        </w:rPr>
        <w:t>o</w:t>
      </w:r>
      <w:r w:rsidRPr="00E20914">
        <w:rPr>
          <w:sz w:val="28"/>
          <w:szCs w:val="28"/>
          <w:shd w:val="clear" w:color="auto" w:fill="FFFFFF"/>
        </w:rPr>
        <w:t>лее, межэтнические конфликты, т</w:t>
      </w:r>
      <w:r w:rsidRPr="00E20914">
        <w:rPr>
          <w:sz w:val="28"/>
          <w:szCs w:val="28"/>
          <w:shd w:val="clear" w:color="auto" w:fill="FFFFFF"/>
          <w:lang w:val="en-US"/>
        </w:rPr>
        <w:t>o</w:t>
      </w:r>
      <w:r w:rsidRPr="00E20914">
        <w:rPr>
          <w:sz w:val="28"/>
          <w:szCs w:val="28"/>
          <w:shd w:val="clear" w:color="auto" w:fill="FFFFFF"/>
        </w:rPr>
        <w:t xml:space="preserve"> диалог между культурами затруднен, вз</w:t>
      </w:r>
      <w:r>
        <w:rPr>
          <w:sz w:val="28"/>
          <w:szCs w:val="28"/>
          <w:shd w:val="clear" w:color="auto" w:fill="FFFFFF"/>
        </w:rPr>
        <w:t>а</w:t>
      </w:r>
      <w:r w:rsidRPr="00E20914">
        <w:rPr>
          <w:sz w:val="28"/>
          <w:szCs w:val="28"/>
          <w:shd w:val="clear" w:color="auto" w:fill="FFFFFF"/>
        </w:rPr>
        <w:t>им</w:t>
      </w:r>
      <w:r>
        <w:rPr>
          <w:sz w:val="28"/>
          <w:szCs w:val="28"/>
          <w:shd w:val="clear" w:color="auto" w:fill="FFFFFF"/>
        </w:rPr>
        <w:t>о</w:t>
      </w:r>
      <w:r w:rsidRPr="00E20914">
        <w:rPr>
          <w:sz w:val="28"/>
          <w:szCs w:val="28"/>
          <w:shd w:val="clear" w:color="auto" w:fill="FFFFFF"/>
        </w:rPr>
        <w:t xml:space="preserve">действие культур может носить </w:t>
      </w:r>
      <w:r>
        <w:rPr>
          <w:sz w:val="28"/>
          <w:szCs w:val="28"/>
          <w:shd w:val="clear" w:color="auto" w:fill="FFFFFF"/>
        </w:rPr>
        <w:t>о</w:t>
      </w:r>
      <w:r w:rsidRPr="00E20914">
        <w:rPr>
          <w:sz w:val="28"/>
          <w:szCs w:val="28"/>
          <w:shd w:val="clear" w:color="auto" w:fill="FFFFFF"/>
        </w:rPr>
        <w:t>граниченный характер в поле межэтнической напряженности данных нар</w:t>
      </w:r>
      <w:r>
        <w:rPr>
          <w:sz w:val="28"/>
          <w:szCs w:val="28"/>
          <w:shd w:val="clear" w:color="auto" w:fill="FFFFFF"/>
        </w:rPr>
        <w:t>одо</w:t>
      </w:r>
      <w:r w:rsidRPr="00E20914">
        <w:rPr>
          <w:sz w:val="28"/>
          <w:szCs w:val="28"/>
          <w:shd w:val="clear" w:color="auto" w:fill="FFFFFF"/>
        </w:rPr>
        <w:t>в, носителей данных культур. Уважение св</w:t>
      </w:r>
      <w:r>
        <w:rPr>
          <w:sz w:val="28"/>
          <w:szCs w:val="28"/>
          <w:shd w:val="clear" w:color="auto" w:fill="FFFFFF"/>
        </w:rPr>
        <w:t>о</w:t>
      </w:r>
      <w:r w:rsidRPr="00E20914">
        <w:rPr>
          <w:sz w:val="28"/>
          <w:szCs w:val="28"/>
          <w:shd w:val="clear" w:color="auto" w:fill="FFFFFF"/>
        </w:rPr>
        <w:t xml:space="preserve">ей и чужой культуры - </w:t>
      </w:r>
      <w:r>
        <w:rPr>
          <w:sz w:val="28"/>
          <w:szCs w:val="28"/>
          <w:shd w:val="clear" w:color="auto" w:fill="FFFFFF"/>
        </w:rPr>
        <w:t>о</w:t>
      </w:r>
      <w:r w:rsidRPr="00E20914">
        <w:rPr>
          <w:sz w:val="28"/>
          <w:szCs w:val="28"/>
          <w:shd w:val="clear" w:color="auto" w:fill="FFFFFF"/>
        </w:rPr>
        <w:t>дна из главных задач современности.</w:t>
      </w:r>
    </w:p>
    <w:p w:rsidR="00A85415" w:rsidRPr="00E20914" w:rsidRDefault="00A85415" w:rsidP="00A85415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20914">
        <w:rPr>
          <w:rStyle w:val="a9"/>
          <w:b w:val="0"/>
          <w:sz w:val="28"/>
          <w:szCs w:val="28"/>
        </w:rPr>
        <w:t>Культура любого народа — это живой организм со своими родовыми особенностями</w:t>
      </w:r>
      <w:r w:rsidRPr="00E20914">
        <w:rPr>
          <w:sz w:val="28"/>
          <w:szCs w:val="28"/>
        </w:rPr>
        <w:t>, организм, хранящий память и традиции предков.</w:t>
      </w:r>
      <w:r w:rsidRPr="00E20914">
        <w:rPr>
          <w:rStyle w:val="apple-converted-space"/>
          <w:rFonts w:eastAsiaTheme="majorEastAsia"/>
          <w:sz w:val="28"/>
          <w:szCs w:val="28"/>
        </w:rPr>
        <w:t> </w:t>
      </w:r>
      <w:r w:rsidRPr="00E20914">
        <w:rPr>
          <w:rStyle w:val="a9"/>
          <w:b w:val="0"/>
          <w:sz w:val="28"/>
          <w:szCs w:val="28"/>
        </w:rPr>
        <w:t>Культура продолжает жить независимо от т</w:t>
      </w:r>
      <w:r w:rsidRPr="00E20914">
        <w:rPr>
          <w:rStyle w:val="a9"/>
          <w:b w:val="0"/>
          <w:sz w:val="28"/>
          <w:szCs w:val="28"/>
          <w:lang w:val="en-US"/>
        </w:rPr>
        <w:t>o</w:t>
      </w:r>
      <w:r w:rsidRPr="00E20914">
        <w:rPr>
          <w:rStyle w:val="a9"/>
          <w:b w:val="0"/>
          <w:sz w:val="28"/>
          <w:szCs w:val="28"/>
        </w:rPr>
        <w:t>г</w:t>
      </w:r>
      <w:r w:rsidRPr="00E20914">
        <w:rPr>
          <w:rStyle w:val="a9"/>
          <w:b w:val="0"/>
          <w:sz w:val="28"/>
          <w:szCs w:val="28"/>
          <w:lang w:val="en-US"/>
        </w:rPr>
        <w:t>o</w:t>
      </w:r>
      <w:r w:rsidRPr="00E20914">
        <w:rPr>
          <w:rStyle w:val="a9"/>
          <w:b w:val="0"/>
          <w:sz w:val="28"/>
          <w:szCs w:val="28"/>
        </w:rPr>
        <w:t>, заботятся о ней или пренебрегают</w:t>
      </w:r>
      <w:r w:rsidRPr="00E20914">
        <w:rPr>
          <w:sz w:val="28"/>
          <w:szCs w:val="28"/>
        </w:rPr>
        <w:t xml:space="preserve">. У нее самостоятельная жизнь. Только в </w:t>
      </w:r>
      <w:r>
        <w:rPr>
          <w:sz w:val="28"/>
          <w:szCs w:val="28"/>
        </w:rPr>
        <w:t>о</w:t>
      </w:r>
      <w:r w:rsidRPr="00E20914">
        <w:rPr>
          <w:sz w:val="28"/>
          <w:szCs w:val="28"/>
        </w:rPr>
        <w:t>дн</w:t>
      </w:r>
      <w:r>
        <w:rPr>
          <w:sz w:val="28"/>
          <w:szCs w:val="28"/>
        </w:rPr>
        <w:t>о</w:t>
      </w:r>
      <w:r w:rsidRPr="00E20914">
        <w:rPr>
          <w:sz w:val="28"/>
          <w:szCs w:val="28"/>
        </w:rPr>
        <w:t xml:space="preserve">м случае, когда о ней заботятся, она расцветает и приносит благие плоды, в другом — загнивает, порождает уродства, приводит к моральному кризису </w:t>
      </w:r>
      <w:r>
        <w:rPr>
          <w:sz w:val="28"/>
          <w:szCs w:val="28"/>
        </w:rPr>
        <w:t>о</w:t>
      </w:r>
      <w:r w:rsidRPr="00E20914">
        <w:rPr>
          <w:sz w:val="28"/>
          <w:szCs w:val="28"/>
        </w:rPr>
        <w:t>бще</w:t>
      </w:r>
      <w:r>
        <w:rPr>
          <w:sz w:val="28"/>
          <w:szCs w:val="28"/>
        </w:rPr>
        <w:t>с</w:t>
      </w:r>
      <w:r w:rsidRPr="00E20914">
        <w:rPr>
          <w:sz w:val="28"/>
          <w:szCs w:val="28"/>
        </w:rPr>
        <w:t xml:space="preserve">тва, подменяется </w:t>
      </w:r>
      <w:r>
        <w:rPr>
          <w:sz w:val="28"/>
          <w:szCs w:val="28"/>
        </w:rPr>
        <w:t>а</w:t>
      </w:r>
      <w:r w:rsidRPr="00E20914">
        <w:rPr>
          <w:sz w:val="28"/>
          <w:szCs w:val="28"/>
        </w:rPr>
        <w:t>нти</w:t>
      </w:r>
      <w:r>
        <w:rPr>
          <w:sz w:val="28"/>
          <w:szCs w:val="28"/>
        </w:rPr>
        <w:t>к</w:t>
      </w:r>
      <w:r w:rsidRPr="00E20914">
        <w:rPr>
          <w:sz w:val="28"/>
          <w:szCs w:val="28"/>
        </w:rPr>
        <w:t>ультур</w:t>
      </w:r>
      <w:r>
        <w:rPr>
          <w:sz w:val="28"/>
          <w:szCs w:val="28"/>
        </w:rPr>
        <w:t>о</w:t>
      </w:r>
      <w:r w:rsidRPr="00E20914">
        <w:rPr>
          <w:sz w:val="28"/>
          <w:szCs w:val="28"/>
        </w:rPr>
        <w:t xml:space="preserve">й, перерождается, как здоровая ткань </w:t>
      </w:r>
      <w:r>
        <w:rPr>
          <w:sz w:val="28"/>
          <w:szCs w:val="28"/>
        </w:rPr>
        <w:t>о</w:t>
      </w:r>
      <w:r w:rsidRPr="00E20914">
        <w:rPr>
          <w:sz w:val="28"/>
          <w:szCs w:val="28"/>
        </w:rPr>
        <w:t>рганизма перерождается в нежизнеспос</w:t>
      </w:r>
      <w:r>
        <w:rPr>
          <w:sz w:val="28"/>
          <w:szCs w:val="28"/>
        </w:rPr>
        <w:t>о</w:t>
      </w:r>
      <w:r w:rsidRPr="00E20914">
        <w:rPr>
          <w:sz w:val="28"/>
          <w:szCs w:val="28"/>
        </w:rPr>
        <w:t>бную рак</w:t>
      </w:r>
      <w:r>
        <w:rPr>
          <w:sz w:val="28"/>
          <w:szCs w:val="28"/>
        </w:rPr>
        <w:t>о</w:t>
      </w:r>
      <w:r w:rsidRPr="00E20914">
        <w:rPr>
          <w:sz w:val="28"/>
          <w:szCs w:val="28"/>
        </w:rPr>
        <w:t>вую опухоль.</w:t>
      </w:r>
      <w:r w:rsidRPr="00E20914">
        <w:rPr>
          <w:rStyle w:val="a7"/>
          <w:sz w:val="28"/>
          <w:szCs w:val="28"/>
        </w:rPr>
        <w:footnoteReference w:id="2"/>
      </w:r>
    </w:p>
    <w:p w:rsidR="00A85415" w:rsidRPr="00E20914" w:rsidRDefault="00A85415" w:rsidP="00A85415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20914">
        <w:rPr>
          <w:sz w:val="28"/>
          <w:szCs w:val="28"/>
        </w:rPr>
        <w:t xml:space="preserve">Каждой культуре присущ свой собственный индивидуальный культурный код. </w:t>
      </w:r>
      <w:proofErr w:type="spellStart"/>
      <w:r w:rsidRPr="00E20914">
        <w:rPr>
          <w:sz w:val="28"/>
          <w:szCs w:val="28"/>
        </w:rPr>
        <w:t>Кл</w:t>
      </w:r>
      <w:r>
        <w:rPr>
          <w:sz w:val="28"/>
          <w:szCs w:val="28"/>
        </w:rPr>
        <w:t>о</w:t>
      </w:r>
      <w:r w:rsidRPr="00E20914">
        <w:rPr>
          <w:sz w:val="28"/>
          <w:szCs w:val="28"/>
        </w:rPr>
        <w:t>тер</w:t>
      </w:r>
      <w:proofErr w:type="spellEnd"/>
      <w:r w:rsidRPr="00E20914">
        <w:rPr>
          <w:sz w:val="28"/>
          <w:szCs w:val="28"/>
        </w:rPr>
        <w:t xml:space="preserve"> </w:t>
      </w:r>
      <w:proofErr w:type="spellStart"/>
      <w:r w:rsidRPr="00E20914">
        <w:rPr>
          <w:sz w:val="28"/>
          <w:szCs w:val="28"/>
        </w:rPr>
        <w:t>Рапай</w:t>
      </w:r>
      <w:proofErr w:type="spellEnd"/>
      <w:r w:rsidRPr="00E20914"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</w:t>
      </w:r>
      <w:r w:rsidRPr="00E20914">
        <w:rPr>
          <w:sz w:val="28"/>
          <w:szCs w:val="28"/>
        </w:rPr>
        <w:t>в</w:t>
      </w:r>
      <w:proofErr w:type="spellEnd"/>
      <w:r w:rsidRPr="00E20914">
        <w:rPr>
          <w:sz w:val="28"/>
          <w:szCs w:val="28"/>
          <w:lang w:val="en-US"/>
        </w:rPr>
        <w:t>o</w:t>
      </w:r>
      <w:r w:rsidRPr="00E20914">
        <w:rPr>
          <w:sz w:val="28"/>
          <w:szCs w:val="28"/>
        </w:rPr>
        <w:t>ей книге «Культурный к</w:t>
      </w:r>
      <w:r w:rsidRPr="00E20914">
        <w:rPr>
          <w:sz w:val="28"/>
          <w:szCs w:val="28"/>
          <w:lang w:val="en-US"/>
        </w:rPr>
        <w:t>o</w:t>
      </w:r>
      <w:r w:rsidRPr="00E20914">
        <w:rPr>
          <w:sz w:val="28"/>
          <w:szCs w:val="28"/>
        </w:rPr>
        <w:t>д» определили его так: «Культурный к</w:t>
      </w:r>
      <w:r>
        <w:rPr>
          <w:sz w:val="28"/>
          <w:szCs w:val="28"/>
        </w:rPr>
        <w:t>од</w:t>
      </w:r>
      <w:r w:rsidRPr="00E20914">
        <w:rPr>
          <w:sz w:val="28"/>
          <w:szCs w:val="28"/>
        </w:rPr>
        <w:t xml:space="preserve"> — это культурное бессознательное. </w:t>
      </w:r>
      <w:r>
        <w:rPr>
          <w:sz w:val="28"/>
          <w:szCs w:val="28"/>
        </w:rPr>
        <w:t>О</w:t>
      </w:r>
      <w:r w:rsidRPr="00E20914">
        <w:rPr>
          <w:sz w:val="28"/>
          <w:szCs w:val="28"/>
        </w:rPr>
        <w:t xml:space="preserve">н определяет набор образов, которые связаны с каким-либо понятием в нашем сознании. </w:t>
      </w:r>
      <w:r w:rsidRPr="00E20914">
        <w:rPr>
          <w:sz w:val="28"/>
          <w:szCs w:val="28"/>
        </w:rPr>
        <w:lastRenderedPageBreak/>
        <w:t>Это не то, что мы говорим или четко осознаем, а то, что скрыто даже от нашег</w:t>
      </w:r>
      <w:r>
        <w:rPr>
          <w:sz w:val="28"/>
          <w:szCs w:val="28"/>
        </w:rPr>
        <w:t>о</w:t>
      </w:r>
      <w:r w:rsidRPr="00E20914">
        <w:rPr>
          <w:sz w:val="28"/>
          <w:szCs w:val="28"/>
        </w:rPr>
        <w:t xml:space="preserve"> собственного понимания, но проявляется в наших поступках. Смысл образов в разных культурах не </w:t>
      </w:r>
      <w:proofErr w:type="gramStart"/>
      <w:r w:rsidRPr="00E20914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Pr="00E20914">
        <w:rPr>
          <w:sz w:val="28"/>
          <w:szCs w:val="28"/>
        </w:rPr>
        <w:t>впадает »</w:t>
      </w:r>
      <w:proofErr w:type="gramEnd"/>
      <w:r w:rsidRPr="00E20914">
        <w:rPr>
          <w:sz w:val="28"/>
          <w:szCs w:val="28"/>
        </w:rPr>
        <w:t>.</w:t>
      </w:r>
      <w:r w:rsidRPr="00E20914">
        <w:rPr>
          <w:rStyle w:val="a7"/>
          <w:sz w:val="28"/>
          <w:szCs w:val="28"/>
        </w:rPr>
        <w:footnoteReference w:id="3"/>
      </w:r>
    </w:p>
    <w:p w:rsidR="00A85415" w:rsidRPr="00E20914" w:rsidRDefault="00A85415" w:rsidP="00A85415">
      <w:pPr>
        <w:spacing w:line="360" w:lineRule="auto"/>
        <w:ind w:firstLine="709"/>
        <w:jc w:val="both"/>
        <w:rPr>
          <w:sz w:val="28"/>
          <w:szCs w:val="28"/>
        </w:rPr>
      </w:pPr>
      <w:r w:rsidRPr="00E20914">
        <w:rPr>
          <w:sz w:val="28"/>
          <w:szCs w:val="28"/>
        </w:rPr>
        <w:t xml:space="preserve">Культурный код можно понимать в широком и узком смысле. Самый </w:t>
      </w:r>
      <w:proofErr w:type="gramStart"/>
      <w:r w:rsidRPr="00E20914">
        <w:rPr>
          <w:sz w:val="28"/>
          <w:szCs w:val="28"/>
        </w:rPr>
        <w:t>широкий  его</w:t>
      </w:r>
      <w:proofErr w:type="gramEnd"/>
      <w:r w:rsidRPr="00E20914">
        <w:rPr>
          <w:sz w:val="28"/>
          <w:szCs w:val="28"/>
        </w:rPr>
        <w:t xml:space="preserve"> ареал предполагает  специфику мировосприятия и поведения той или иной нации, исторически обусловленной «культурным кодом» (или «менталитетом»). Изначально, на заре развития человечества появились архетипы, ставшие впоследствии концептами (дом, семья, сад и т.д.). С возникновением государства и развитием культуры появляются коды, </w:t>
      </w:r>
      <w:proofErr w:type="gramStart"/>
      <w:r w:rsidRPr="00E20914">
        <w:rPr>
          <w:sz w:val="28"/>
          <w:szCs w:val="28"/>
        </w:rPr>
        <w:t>которые  обобщают</w:t>
      </w:r>
      <w:proofErr w:type="gramEnd"/>
      <w:r w:rsidRPr="00E20914">
        <w:rPr>
          <w:sz w:val="28"/>
          <w:szCs w:val="28"/>
        </w:rPr>
        <w:t xml:space="preserve"> ключевые идеи, понятия, эстетические формулы, модели поведения.</w:t>
      </w:r>
      <w:r w:rsidRPr="00E20914">
        <w:rPr>
          <w:rStyle w:val="a7"/>
          <w:sz w:val="28"/>
          <w:szCs w:val="28"/>
        </w:rPr>
        <w:footnoteReference w:id="4"/>
      </w:r>
    </w:p>
    <w:p w:rsidR="00A85415" w:rsidRPr="00E20914" w:rsidRDefault="00A85415" w:rsidP="00A8541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20914">
        <w:rPr>
          <w:bCs/>
          <w:sz w:val="28"/>
          <w:szCs w:val="28"/>
        </w:rPr>
        <w:t>Культурный код</w:t>
      </w:r>
      <w:r w:rsidRPr="00E20914">
        <w:rPr>
          <w:sz w:val="28"/>
          <w:szCs w:val="28"/>
        </w:rPr>
        <w:t> — ключ к пониманию данного типа культуры; уникальные культурные особенности, доставшиеся народам от предков; это закодированная в некой форме информация, позволяющая идентифицировать культуру.</w:t>
      </w:r>
      <w:r w:rsidRPr="00E20914">
        <w:rPr>
          <w:rStyle w:val="a7"/>
          <w:sz w:val="28"/>
          <w:szCs w:val="28"/>
        </w:rPr>
        <w:footnoteReference w:id="5"/>
      </w:r>
    </w:p>
    <w:p w:rsidR="00A85415" w:rsidRPr="00E20914" w:rsidRDefault="00A85415" w:rsidP="00A85415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20914">
        <w:rPr>
          <w:sz w:val="28"/>
          <w:szCs w:val="28"/>
        </w:rPr>
        <w:t>Культурный код определяет набор образов, которые связаны с каким-либо комплексом</w:t>
      </w:r>
      <w:r w:rsidRPr="00E20914">
        <w:rPr>
          <w:rStyle w:val="apple-converted-space"/>
          <w:sz w:val="28"/>
          <w:szCs w:val="28"/>
        </w:rPr>
        <w:t> </w:t>
      </w:r>
      <w:r w:rsidRPr="00E20914">
        <w:rPr>
          <w:sz w:val="28"/>
          <w:szCs w:val="28"/>
        </w:rPr>
        <w:t>стереотипов</w:t>
      </w:r>
      <w:r w:rsidRPr="00E20914">
        <w:rPr>
          <w:rStyle w:val="apple-converted-space"/>
          <w:sz w:val="28"/>
          <w:szCs w:val="28"/>
        </w:rPr>
        <w:t> </w:t>
      </w:r>
      <w:r w:rsidRPr="00E20914">
        <w:rPr>
          <w:sz w:val="28"/>
          <w:szCs w:val="28"/>
        </w:rPr>
        <w:t>в сознании. Это культурное бессознательное — не то, что говорится или чётко осознается, а то, что скрыто от понимания, но проявляется в поступках. Культурный код нации помогает понимать поведенческие реакции.</w:t>
      </w:r>
    </w:p>
    <w:p w:rsidR="00A85415" w:rsidRPr="00E20914" w:rsidRDefault="00A85415" w:rsidP="00A85415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E20914">
        <w:rPr>
          <w:sz w:val="28"/>
          <w:szCs w:val="28"/>
        </w:rPr>
        <w:t xml:space="preserve">Систематизация форм, видов и подвидов культуры имеет смысл постольку, поскольку у разных народов в разные периоды, как и в разных регионах (европейская культура, африканская культура), существуют свои системы видов культур. Но наряду с возможностью коммуникации существует условие, необходимое для успешного ее осуществления, - наличие кода, </w:t>
      </w:r>
      <w:r w:rsidRPr="00E20914">
        <w:rPr>
          <w:sz w:val="28"/>
          <w:szCs w:val="28"/>
        </w:rPr>
        <w:lastRenderedPageBreak/>
        <w:t>позволяющего зашифровать и дешифровать высказывание. В том случае, когда вид культуры пользуется естественным языком, роль такого кода играют – «сгустки» смысла, вкладываемого в слова носителями языка. Поскольку иные виды культуры пользуются языками, надстроенными над естественным языком, представляя собой вторичные моделирующие системы. Сложнее обстоит дело в случае перевода с одного естественного языка на другой, потому что концепты одного языка никогда не могут полностью совпадать с концептами другого языка в силу различия и неповторимости истории народов - носителей языка. Следует различать культурную внутривидовую, культурную межвидовую коммуникации, имеющие место в культуре с одним и тем же естественным языком, и межкультурную коммуникацию, связывающую культуры с разными естественными языками. Примером первой могут служить иллюстрированная книга, опера и т. д. В случае с иллюстрированной книгой мы имеем дело либо с переводом произведения с языка литературы на язык книжной графики, либо с переводом произведения книжной графики на язык литературы (таковы комиксы). В обоих случаях существует перевод с языка на метаязык.</w:t>
      </w:r>
      <w:r w:rsidRPr="00E20914">
        <w:rPr>
          <w:rStyle w:val="a7"/>
          <w:sz w:val="28"/>
          <w:szCs w:val="28"/>
        </w:rPr>
        <w:footnoteReference w:id="6"/>
      </w:r>
    </w:p>
    <w:p w:rsidR="00A85415" w:rsidRPr="00E20914" w:rsidRDefault="00A85415" w:rsidP="00A85415">
      <w:pPr>
        <w:pStyle w:val="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 w:val="0"/>
          <w:bCs w:val="0"/>
          <w:sz w:val="28"/>
          <w:szCs w:val="28"/>
        </w:rPr>
      </w:pPr>
      <w:r w:rsidRPr="00E20914">
        <w:rPr>
          <w:b w:val="0"/>
          <w:bCs w:val="0"/>
          <w:sz w:val="28"/>
          <w:szCs w:val="28"/>
        </w:rPr>
        <w:t>Основной культурный код универсален, он работает в любом культурном типе и в любом историческом времени; этот код сам</w:t>
      </w:r>
      <w:r>
        <w:rPr>
          <w:b w:val="0"/>
          <w:bCs w:val="0"/>
          <w:sz w:val="28"/>
          <w:szCs w:val="28"/>
        </w:rPr>
        <w:t>о</w:t>
      </w:r>
      <w:r w:rsidRPr="00E20914">
        <w:rPr>
          <w:b w:val="0"/>
          <w:bCs w:val="0"/>
          <w:sz w:val="28"/>
          <w:szCs w:val="28"/>
        </w:rPr>
        <w:t>достат</w:t>
      </w:r>
      <w:r>
        <w:rPr>
          <w:b w:val="0"/>
          <w:bCs w:val="0"/>
          <w:sz w:val="28"/>
          <w:szCs w:val="28"/>
        </w:rPr>
        <w:t>о</w:t>
      </w:r>
      <w:r w:rsidRPr="00E20914">
        <w:rPr>
          <w:b w:val="0"/>
          <w:bCs w:val="0"/>
          <w:sz w:val="28"/>
          <w:szCs w:val="28"/>
        </w:rPr>
        <w:t>чен для формирования и сохранения человеческой культуры.</w:t>
      </w:r>
      <w:r w:rsidRPr="00E20914">
        <w:rPr>
          <w:rStyle w:val="apple-converted-space"/>
          <w:b w:val="0"/>
          <w:bCs w:val="0"/>
          <w:sz w:val="28"/>
          <w:szCs w:val="28"/>
        </w:rPr>
        <w:t> </w:t>
      </w:r>
      <w:r w:rsidRPr="00E20914">
        <w:rPr>
          <w:b w:val="0"/>
          <w:bCs w:val="0"/>
          <w:sz w:val="28"/>
          <w:szCs w:val="28"/>
        </w:rPr>
        <w:br/>
        <w:t>Самоорганизация культуры в природе происходит благодаря таким параметрам кода культуры, как предметность, знаковость и идеальность.</w:t>
      </w:r>
      <w:r w:rsidRPr="00E20914">
        <w:rPr>
          <w:rStyle w:val="apple-converted-space"/>
          <w:b w:val="0"/>
          <w:bCs w:val="0"/>
          <w:sz w:val="28"/>
          <w:szCs w:val="28"/>
        </w:rPr>
        <w:t> </w:t>
      </w:r>
      <w:r w:rsidRPr="00E20914">
        <w:rPr>
          <w:b w:val="0"/>
          <w:bCs w:val="0"/>
          <w:sz w:val="28"/>
          <w:szCs w:val="28"/>
        </w:rPr>
        <w:br/>
        <w:t xml:space="preserve">Основной культурный код открыт к изменению, </w:t>
      </w:r>
      <w:proofErr w:type="spellStart"/>
      <w:r w:rsidRPr="00E20914">
        <w:rPr>
          <w:b w:val="0"/>
          <w:bCs w:val="0"/>
          <w:sz w:val="28"/>
          <w:szCs w:val="28"/>
        </w:rPr>
        <w:t>сам</w:t>
      </w:r>
      <w:r>
        <w:rPr>
          <w:b w:val="0"/>
          <w:bCs w:val="0"/>
          <w:sz w:val="28"/>
          <w:szCs w:val="28"/>
        </w:rPr>
        <w:t>о</w:t>
      </w:r>
      <w:r w:rsidRPr="00E20914">
        <w:rPr>
          <w:b w:val="0"/>
          <w:bCs w:val="0"/>
          <w:sz w:val="28"/>
          <w:szCs w:val="28"/>
        </w:rPr>
        <w:t>порождению</w:t>
      </w:r>
      <w:proofErr w:type="spellEnd"/>
      <w:r w:rsidRPr="00E20914">
        <w:rPr>
          <w:b w:val="0"/>
          <w:bCs w:val="0"/>
          <w:sz w:val="28"/>
          <w:szCs w:val="28"/>
        </w:rPr>
        <w:t xml:space="preserve"> новых культурных кодов, а также вторичных — по их связи со структурами   социальных кодов.</w:t>
      </w:r>
      <w:r w:rsidRPr="00E20914">
        <w:rPr>
          <w:b w:val="0"/>
          <w:bCs w:val="0"/>
          <w:sz w:val="28"/>
          <w:szCs w:val="28"/>
        </w:rPr>
        <w:br/>
        <w:t>На определённом уровне развития культуры человек обнаружил способность к созданию того, чего в природе нет вовсе (лук, стрела, одежда, жилище), к подражанию природе (добыча огня) или к её изменению.</w:t>
      </w:r>
      <w:r w:rsidRPr="00E20914">
        <w:rPr>
          <w:rStyle w:val="apple-converted-space"/>
          <w:b w:val="0"/>
          <w:bCs w:val="0"/>
          <w:sz w:val="28"/>
          <w:szCs w:val="28"/>
        </w:rPr>
        <w:t> </w:t>
      </w:r>
      <w:r w:rsidRPr="00E20914">
        <w:rPr>
          <w:b w:val="0"/>
          <w:bCs w:val="0"/>
          <w:sz w:val="28"/>
          <w:szCs w:val="28"/>
        </w:rPr>
        <w:br/>
      </w:r>
      <w:r w:rsidRPr="00E20914">
        <w:rPr>
          <w:b w:val="0"/>
          <w:bCs w:val="0"/>
          <w:sz w:val="28"/>
          <w:szCs w:val="28"/>
        </w:rPr>
        <w:lastRenderedPageBreak/>
        <w:t>Механизмом предметной памяти стал знак, который выражался как в знаковой деятельности (ритуал, культ, магия, колдовство и т. п.), так и в знаковости орудий труда, связанных с ручной деятельностью человека.</w:t>
      </w:r>
      <w:r w:rsidRPr="00E20914">
        <w:rPr>
          <w:rStyle w:val="apple-converted-space"/>
          <w:b w:val="0"/>
          <w:bCs w:val="0"/>
          <w:sz w:val="28"/>
          <w:szCs w:val="28"/>
        </w:rPr>
        <w:t> </w:t>
      </w:r>
      <w:r w:rsidRPr="00E20914">
        <w:rPr>
          <w:b w:val="0"/>
          <w:bCs w:val="0"/>
          <w:sz w:val="28"/>
          <w:szCs w:val="28"/>
        </w:rPr>
        <w:br/>
        <w:t>Языки знаковой деятельности держат поле культуры готовым для выявления смыслов, или, иначе, ценностей, позволяющих человеку осваивать и природу, и социум, расширяя тем самым собственную свободу и возможности самой культуры.</w:t>
      </w:r>
    </w:p>
    <w:p w:rsidR="00A85415" w:rsidRPr="00E20914" w:rsidRDefault="00A85415" w:rsidP="00A85415">
      <w:pPr>
        <w:spacing w:line="360" w:lineRule="auto"/>
        <w:ind w:firstLine="709"/>
        <w:jc w:val="both"/>
        <w:rPr>
          <w:sz w:val="28"/>
          <w:szCs w:val="28"/>
        </w:rPr>
      </w:pPr>
      <w:r w:rsidRPr="00E20914">
        <w:rPr>
          <w:sz w:val="28"/>
          <w:szCs w:val="28"/>
        </w:rPr>
        <w:t>Основной код культуры должен обладать следующими характеристиками:</w:t>
      </w:r>
    </w:p>
    <w:p w:rsidR="00A85415" w:rsidRPr="00E20914" w:rsidRDefault="00A85415" w:rsidP="00A85415">
      <w:pPr>
        <w:pStyle w:val="a8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20914">
        <w:rPr>
          <w:sz w:val="28"/>
          <w:szCs w:val="28"/>
        </w:rPr>
        <w:t>самодостаточностью для производства, трансляции и сохранения человеческой культуры;</w:t>
      </w:r>
    </w:p>
    <w:p w:rsidR="00A85415" w:rsidRPr="00E20914" w:rsidRDefault="00A85415" w:rsidP="00A85415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 w:rsidRPr="00E20914">
        <w:rPr>
          <w:sz w:val="28"/>
          <w:szCs w:val="28"/>
        </w:rPr>
        <w:t>открытостью к изменениям;</w:t>
      </w:r>
    </w:p>
    <w:p w:rsidR="00A85415" w:rsidRPr="00E20914" w:rsidRDefault="00A85415" w:rsidP="00A85415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sz w:val="28"/>
          <w:szCs w:val="28"/>
        </w:rPr>
      </w:pPr>
      <w:r w:rsidRPr="00E20914">
        <w:rPr>
          <w:sz w:val="28"/>
          <w:szCs w:val="28"/>
        </w:rPr>
        <w:t>универсальностью.</w:t>
      </w:r>
    </w:p>
    <w:p w:rsidR="00A85415" w:rsidRPr="00E20914" w:rsidRDefault="00A85415" w:rsidP="00A85415">
      <w:pPr>
        <w:spacing w:line="360" w:lineRule="auto"/>
        <w:ind w:firstLine="709"/>
        <w:jc w:val="both"/>
        <w:rPr>
          <w:sz w:val="28"/>
          <w:szCs w:val="28"/>
        </w:rPr>
      </w:pPr>
      <w:r w:rsidRPr="00E20914">
        <w:rPr>
          <w:iCs/>
          <w:sz w:val="28"/>
          <w:szCs w:val="28"/>
        </w:rPr>
        <w:t>Культурные универсалии</w:t>
      </w:r>
      <w:r w:rsidRPr="00E20914">
        <w:rPr>
          <w:i/>
          <w:iCs/>
          <w:sz w:val="28"/>
          <w:szCs w:val="28"/>
        </w:rPr>
        <w:t> </w:t>
      </w:r>
      <w:r w:rsidRPr="00E20914">
        <w:rPr>
          <w:sz w:val="28"/>
          <w:szCs w:val="28"/>
        </w:rPr>
        <w:t>— понятия, выражающие те черты культурных явлений, которые встречаются в любых культурах: древних и новых, малых и больших. Они выражают те характеристики культурного опыта, которые значимы для любой культуры (</w:t>
      </w:r>
      <w:proofErr w:type="gramStart"/>
      <w:r>
        <w:rPr>
          <w:sz w:val="28"/>
          <w:szCs w:val="28"/>
        </w:rPr>
        <w:t>о</w:t>
      </w:r>
      <w:r w:rsidRPr="00E20914">
        <w:rPr>
          <w:sz w:val="28"/>
          <w:szCs w:val="28"/>
        </w:rPr>
        <w:t>г</w:t>
      </w:r>
      <w:r>
        <w:rPr>
          <w:sz w:val="28"/>
          <w:szCs w:val="28"/>
        </w:rPr>
        <w:t>о</w:t>
      </w:r>
      <w:r w:rsidRPr="00E20914">
        <w:rPr>
          <w:sz w:val="28"/>
          <w:szCs w:val="28"/>
        </w:rPr>
        <w:t xml:space="preserve">нь, </w:t>
      </w:r>
      <w:r>
        <w:rPr>
          <w:sz w:val="28"/>
          <w:szCs w:val="28"/>
        </w:rPr>
        <w:t xml:space="preserve"> </w:t>
      </w:r>
      <w:r w:rsidRPr="00E20914">
        <w:rPr>
          <w:sz w:val="28"/>
          <w:szCs w:val="28"/>
        </w:rPr>
        <w:t>вода</w:t>
      </w:r>
      <w:proofErr w:type="gramEnd"/>
      <w:r w:rsidRPr="00E20914">
        <w:rPr>
          <w:sz w:val="28"/>
          <w:szCs w:val="28"/>
        </w:rPr>
        <w:t>, смех, слезы, труд, верх—низ, мужское—женское и т.п.).</w:t>
      </w:r>
    </w:p>
    <w:p w:rsidR="00A85415" w:rsidRPr="00E20914" w:rsidRDefault="00A85415" w:rsidP="00A85415">
      <w:pPr>
        <w:spacing w:line="360" w:lineRule="auto"/>
        <w:ind w:firstLine="709"/>
        <w:jc w:val="both"/>
        <w:rPr>
          <w:sz w:val="28"/>
          <w:szCs w:val="28"/>
        </w:rPr>
      </w:pPr>
      <w:r w:rsidRPr="00E20914">
        <w:rPr>
          <w:sz w:val="28"/>
          <w:szCs w:val="28"/>
        </w:rPr>
        <w:t xml:space="preserve">Каждой культуре присущ свой собственный уникальный культурный </w:t>
      </w:r>
      <w:proofErr w:type="gramStart"/>
      <w:r w:rsidRPr="00E20914">
        <w:rPr>
          <w:sz w:val="28"/>
          <w:szCs w:val="28"/>
        </w:rPr>
        <w:t>код,  являющийся</w:t>
      </w:r>
      <w:proofErr w:type="gramEnd"/>
      <w:r w:rsidRPr="00E20914">
        <w:rPr>
          <w:sz w:val="28"/>
          <w:szCs w:val="28"/>
        </w:rPr>
        <w:t xml:space="preserve"> отражением менталитета, поведения, культурных предпочтений и особенностей.</w:t>
      </w:r>
      <w:r w:rsidRPr="00E20914">
        <w:rPr>
          <w:rStyle w:val="a7"/>
          <w:sz w:val="28"/>
          <w:szCs w:val="28"/>
        </w:rPr>
        <w:footnoteReference w:id="7"/>
      </w:r>
      <w:r>
        <w:rPr>
          <w:sz w:val="28"/>
          <w:szCs w:val="28"/>
        </w:rPr>
        <w:t xml:space="preserve"> Незнание этого становится препятствием для налаживания и развития, как деловых, так и межкультурных коммуникаций.</w:t>
      </w:r>
    </w:p>
    <w:p w:rsidR="00A85415" w:rsidRDefault="00A85415" w:rsidP="00A85415">
      <w:pPr>
        <w:spacing w:line="360" w:lineRule="auto"/>
      </w:pPr>
    </w:p>
    <w:p w:rsidR="00407568" w:rsidRDefault="00407568">
      <w:bookmarkStart w:id="0" w:name="_GoBack"/>
      <w:bookmarkEnd w:id="0"/>
    </w:p>
    <w:sectPr w:rsidR="00407568" w:rsidSect="00656715">
      <w:pgSz w:w="11906" w:h="16838"/>
      <w:pgMar w:top="1134" w:right="85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390D" w:rsidRDefault="0070390D" w:rsidP="00A85415">
      <w:pPr>
        <w:spacing w:after="0" w:line="240" w:lineRule="auto"/>
      </w:pPr>
      <w:r>
        <w:separator/>
      </w:r>
    </w:p>
  </w:endnote>
  <w:endnote w:type="continuationSeparator" w:id="0">
    <w:p w:rsidR="0070390D" w:rsidRDefault="0070390D" w:rsidP="00A85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390D" w:rsidRDefault="0070390D" w:rsidP="00A85415">
      <w:pPr>
        <w:spacing w:after="0" w:line="240" w:lineRule="auto"/>
      </w:pPr>
      <w:r>
        <w:separator/>
      </w:r>
    </w:p>
  </w:footnote>
  <w:footnote w:type="continuationSeparator" w:id="0">
    <w:p w:rsidR="0070390D" w:rsidRDefault="0070390D" w:rsidP="00A85415">
      <w:pPr>
        <w:spacing w:after="0" w:line="240" w:lineRule="auto"/>
      </w:pPr>
      <w:r>
        <w:continuationSeparator/>
      </w:r>
    </w:p>
  </w:footnote>
  <w:footnote w:id="1">
    <w:p w:rsidR="00A85415" w:rsidRDefault="00A85415" w:rsidP="00A85415">
      <w:pPr>
        <w:pStyle w:val="a5"/>
        <w:rPr>
          <w:lang w:val="ru-RU"/>
        </w:rPr>
      </w:pPr>
      <w:r>
        <w:rPr>
          <w:rStyle w:val="a7"/>
        </w:rPr>
        <w:footnoteRef/>
      </w:r>
      <w:r>
        <w:t xml:space="preserve"> </w:t>
      </w:r>
      <w:r>
        <w:rPr>
          <w:lang w:val="ru-RU"/>
        </w:rPr>
        <w:t>Гетман К.Н. Культурный код как коммуникационный феномен.</w:t>
      </w:r>
    </w:p>
    <w:p w:rsidR="00A85415" w:rsidRPr="00E46103" w:rsidRDefault="00A85415" w:rsidP="00A85415">
      <w:pPr>
        <w:pStyle w:val="a5"/>
        <w:rPr>
          <w:lang w:val="ru-RU"/>
        </w:rPr>
      </w:pPr>
    </w:p>
  </w:footnote>
  <w:footnote w:id="2">
    <w:p w:rsidR="00A85415" w:rsidRPr="004035DE" w:rsidRDefault="00A85415" w:rsidP="00A85415">
      <w:pPr>
        <w:pStyle w:val="a5"/>
      </w:pPr>
      <w:r>
        <w:rPr>
          <w:rStyle w:val="a7"/>
        </w:rPr>
        <w:footnoteRef/>
      </w:r>
      <w:r>
        <w:t xml:space="preserve"> </w:t>
      </w:r>
      <w:r w:rsidRPr="004035DE">
        <w:t>http://riverwood-church.com/2012/02/vystuplenie-predstoyatelya-russkoj-cerkvi-na-rasshirennom-zasedanii-patriarshego-soveta-po-kulture/</w:t>
      </w:r>
    </w:p>
  </w:footnote>
  <w:footnote w:id="3">
    <w:p w:rsidR="00A85415" w:rsidRPr="00BD1A3F" w:rsidRDefault="00A85415" w:rsidP="00A85415">
      <w:r>
        <w:rPr>
          <w:rStyle w:val="a7"/>
        </w:rPr>
        <w:footnoteRef/>
      </w:r>
      <w:r>
        <w:t xml:space="preserve"> </w:t>
      </w:r>
      <w:proofErr w:type="spellStart"/>
      <w:r w:rsidRPr="00A631C9">
        <w:rPr>
          <w:sz w:val="20"/>
          <w:szCs w:val="20"/>
        </w:rPr>
        <w:t>Рапай</w:t>
      </w:r>
      <w:proofErr w:type="spellEnd"/>
      <w:r w:rsidRPr="00A631C9">
        <w:rPr>
          <w:sz w:val="20"/>
          <w:szCs w:val="20"/>
        </w:rPr>
        <w:t xml:space="preserve"> К.  Культурный </w:t>
      </w:r>
      <w:proofErr w:type="gramStart"/>
      <w:r w:rsidRPr="00A631C9">
        <w:rPr>
          <w:sz w:val="20"/>
          <w:szCs w:val="20"/>
        </w:rPr>
        <w:t>код .</w:t>
      </w:r>
      <w:proofErr w:type="gramEnd"/>
      <w:r w:rsidRPr="00A631C9">
        <w:rPr>
          <w:sz w:val="20"/>
          <w:szCs w:val="20"/>
        </w:rPr>
        <w:t xml:space="preserve"> Как мы живем, что покупаем и почему// На подступах к идее</w:t>
      </w:r>
      <w:r>
        <w:rPr>
          <w:sz w:val="20"/>
          <w:szCs w:val="20"/>
        </w:rPr>
        <w:t xml:space="preserve">. - </w:t>
      </w:r>
      <w:proofErr w:type="gramStart"/>
      <w:r>
        <w:rPr>
          <w:sz w:val="20"/>
          <w:szCs w:val="20"/>
        </w:rPr>
        <w:t>СПБ.:</w:t>
      </w:r>
      <w:proofErr w:type="gramEnd"/>
      <w:r>
        <w:rPr>
          <w:sz w:val="20"/>
          <w:szCs w:val="20"/>
        </w:rPr>
        <w:t xml:space="preserve"> Альпина Бизнес Букс,2008. С.2</w:t>
      </w:r>
    </w:p>
    <w:p w:rsidR="00A85415" w:rsidRPr="00BD1A3F" w:rsidRDefault="00A85415" w:rsidP="00A85415">
      <w:pPr>
        <w:pStyle w:val="a5"/>
        <w:rPr>
          <w:lang w:val="ru-RU"/>
        </w:rPr>
      </w:pPr>
    </w:p>
  </w:footnote>
  <w:footnote w:id="4">
    <w:p w:rsidR="00A85415" w:rsidRPr="00555BAF" w:rsidRDefault="00A85415" w:rsidP="00A85415">
      <w:pPr>
        <w:pStyle w:val="a5"/>
      </w:pPr>
      <w:r>
        <w:rPr>
          <w:rStyle w:val="a7"/>
        </w:rPr>
        <w:footnoteRef/>
      </w:r>
      <w:r>
        <w:t xml:space="preserve"> </w:t>
      </w:r>
      <w:r w:rsidRPr="00555BAF">
        <w:t>http://stroganov.wordpress.com/2008/10/26/culture_code/</w:t>
      </w:r>
    </w:p>
  </w:footnote>
  <w:footnote w:id="5">
    <w:p w:rsidR="00A85415" w:rsidRPr="00E74F14" w:rsidRDefault="00A85415" w:rsidP="00A85415">
      <w:pPr>
        <w:pStyle w:val="a5"/>
        <w:rPr>
          <w:lang w:val="ru-RU"/>
        </w:rPr>
      </w:pPr>
      <w:r>
        <w:rPr>
          <w:rStyle w:val="a7"/>
        </w:rPr>
        <w:footnoteRef/>
      </w:r>
      <w:r>
        <w:t xml:space="preserve"> </w:t>
      </w:r>
      <w:proofErr w:type="spellStart"/>
      <w:r w:rsidRPr="00555BAF">
        <w:rPr>
          <w:iCs/>
          <w:shd w:val="clear" w:color="auto" w:fill="FFFFFF"/>
        </w:rPr>
        <w:t>Кононенко</w:t>
      </w:r>
      <w:proofErr w:type="spellEnd"/>
      <w:r w:rsidRPr="00555BAF">
        <w:rPr>
          <w:iCs/>
          <w:shd w:val="clear" w:color="auto" w:fill="FFFFFF"/>
        </w:rPr>
        <w:t xml:space="preserve"> Б.И.</w:t>
      </w:r>
      <w:r w:rsidRPr="00555BAF">
        <w:rPr>
          <w:rStyle w:val="apple-converted-space"/>
          <w:shd w:val="clear" w:color="auto" w:fill="FFFFFF"/>
        </w:rPr>
        <w:t> </w:t>
      </w:r>
      <w:proofErr w:type="spellStart"/>
      <w:r>
        <w:fldChar w:fldCharType="begin"/>
      </w:r>
      <w:r>
        <w:instrText>HYPERLINK "http://dic.academic.ru/dic.nsf/enc_culture/1797/%D0%9A%D1%83%D0%BB%D1%8C%D1%82%D1%83%D1%80%D0%BD%D1%8B%D0%B9" \l "sel=3:1,3:1"</w:instrText>
      </w:r>
      <w:r>
        <w:fldChar w:fldCharType="separate"/>
      </w:r>
      <w:r w:rsidRPr="00656715">
        <w:rPr>
          <w:rStyle w:val="a4"/>
          <w:color w:val="000000" w:themeColor="text1"/>
          <w:u w:val="none"/>
          <w:shd w:val="clear" w:color="auto" w:fill="FFFFFF"/>
        </w:rPr>
        <w:t>Большой</w:t>
      </w:r>
      <w:proofErr w:type="spellEnd"/>
      <w:r w:rsidRPr="00656715">
        <w:rPr>
          <w:rStyle w:val="a4"/>
          <w:color w:val="000000" w:themeColor="text1"/>
          <w:u w:val="none"/>
          <w:shd w:val="clear" w:color="auto" w:fill="FFFFFF"/>
        </w:rPr>
        <w:t xml:space="preserve"> </w:t>
      </w:r>
      <w:proofErr w:type="spellStart"/>
      <w:r w:rsidRPr="00656715">
        <w:rPr>
          <w:rStyle w:val="a4"/>
          <w:color w:val="000000" w:themeColor="text1"/>
          <w:u w:val="none"/>
          <w:shd w:val="clear" w:color="auto" w:fill="FFFFFF"/>
        </w:rPr>
        <w:t>толковый</w:t>
      </w:r>
      <w:proofErr w:type="spellEnd"/>
      <w:r w:rsidRPr="00656715">
        <w:rPr>
          <w:rStyle w:val="a4"/>
          <w:color w:val="000000" w:themeColor="text1"/>
          <w:u w:val="none"/>
          <w:shd w:val="clear" w:color="auto" w:fill="FFFFFF"/>
        </w:rPr>
        <w:t xml:space="preserve"> </w:t>
      </w:r>
      <w:proofErr w:type="spellStart"/>
      <w:r w:rsidRPr="00656715">
        <w:rPr>
          <w:rStyle w:val="a4"/>
          <w:color w:val="000000" w:themeColor="text1"/>
          <w:u w:val="none"/>
          <w:shd w:val="clear" w:color="auto" w:fill="FFFFFF"/>
        </w:rPr>
        <w:t>словарь</w:t>
      </w:r>
      <w:proofErr w:type="spellEnd"/>
      <w:r w:rsidRPr="00656715">
        <w:rPr>
          <w:rStyle w:val="a4"/>
          <w:color w:val="000000" w:themeColor="text1"/>
          <w:u w:val="none"/>
          <w:shd w:val="clear" w:color="auto" w:fill="FFFFFF"/>
        </w:rPr>
        <w:t xml:space="preserve"> </w:t>
      </w:r>
      <w:proofErr w:type="spellStart"/>
      <w:r w:rsidRPr="00656715">
        <w:rPr>
          <w:rStyle w:val="a4"/>
          <w:color w:val="000000" w:themeColor="text1"/>
          <w:u w:val="none"/>
          <w:shd w:val="clear" w:color="auto" w:fill="FFFFFF"/>
        </w:rPr>
        <w:t>по</w:t>
      </w:r>
      <w:proofErr w:type="spellEnd"/>
      <w:r w:rsidRPr="00656715">
        <w:rPr>
          <w:rStyle w:val="a4"/>
          <w:color w:val="000000" w:themeColor="text1"/>
          <w:u w:val="none"/>
          <w:shd w:val="clear" w:color="auto" w:fill="FFFFFF"/>
        </w:rPr>
        <w:t xml:space="preserve"> </w:t>
      </w:r>
      <w:proofErr w:type="spellStart"/>
      <w:r w:rsidRPr="00656715">
        <w:rPr>
          <w:rStyle w:val="a4"/>
          <w:color w:val="000000" w:themeColor="text1"/>
          <w:u w:val="none"/>
          <w:shd w:val="clear" w:color="auto" w:fill="FFFFFF"/>
        </w:rPr>
        <w:t>культурологии</w:t>
      </w:r>
      <w:proofErr w:type="spellEnd"/>
      <w:r>
        <w:fldChar w:fldCharType="end"/>
      </w:r>
      <w:r w:rsidRPr="00656715">
        <w:rPr>
          <w:color w:val="000000" w:themeColor="text1"/>
          <w:shd w:val="clear" w:color="auto" w:fill="FFFFFF"/>
        </w:rPr>
        <w:t>.</w:t>
      </w:r>
      <w:r w:rsidRPr="00555BAF">
        <w:rPr>
          <w:shd w:val="clear" w:color="auto" w:fill="FFFFFF"/>
        </w:rPr>
        <w:t xml:space="preserve"> М:Вече, 2003 — 512 с.</w:t>
      </w:r>
      <w:r>
        <w:rPr>
          <w:shd w:val="clear" w:color="auto" w:fill="FFFFFF"/>
          <w:lang w:val="ru-RU"/>
        </w:rPr>
        <w:t xml:space="preserve"> С.12</w:t>
      </w:r>
    </w:p>
  </w:footnote>
  <w:footnote w:id="6">
    <w:p w:rsidR="00A85415" w:rsidRPr="00E74F14" w:rsidRDefault="00A85415" w:rsidP="00A85415">
      <w:pPr>
        <w:pStyle w:val="a5"/>
      </w:pPr>
      <w:r>
        <w:rPr>
          <w:rStyle w:val="a7"/>
        </w:rPr>
        <w:footnoteRef/>
      </w:r>
      <w:r>
        <w:t xml:space="preserve"> </w:t>
      </w:r>
      <w:r w:rsidRPr="00E74F14">
        <w:t>http://www.gumer.info/bibliotek_Buks/Linguist/m_komm/01.php</w:t>
      </w:r>
    </w:p>
  </w:footnote>
  <w:footnote w:id="7">
    <w:p w:rsidR="00A85415" w:rsidRPr="00743A71" w:rsidRDefault="00A85415" w:rsidP="00A85415">
      <w:pPr>
        <w:pStyle w:val="a5"/>
        <w:outlineLvl w:val="0"/>
        <w:rPr>
          <w:lang w:val="ru-RU"/>
        </w:rPr>
      </w:pPr>
      <w:r w:rsidRPr="00C546E9">
        <w:rPr>
          <w:color w:val="000000"/>
          <w:vertAlign w:val="superscript"/>
          <w:lang w:val="ru-RU"/>
        </w:rPr>
        <w:t>11</w:t>
      </w:r>
      <w:proofErr w:type="spellStart"/>
      <w:r w:rsidRPr="00E74F14">
        <w:rPr>
          <w:color w:val="000000"/>
        </w:rPr>
        <w:t>Петров</w:t>
      </w:r>
      <w:proofErr w:type="spellEnd"/>
      <w:r w:rsidRPr="00E74F14">
        <w:rPr>
          <w:color w:val="000000"/>
        </w:rPr>
        <w:t xml:space="preserve"> М.К. </w:t>
      </w:r>
      <w:proofErr w:type="spellStart"/>
      <w:r w:rsidRPr="00E74F14">
        <w:rPr>
          <w:color w:val="000000"/>
        </w:rPr>
        <w:t>Человек</w:t>
      </w:r>
      <w:proofErr w:type="spellEnd"/>
      <w:r w:rsidRPr="00E74F14">
        <w:rPr>
          <w:color w:val="000000"/>
        </w:rPr>
        <w:t xml:space="preserve"> и </w:t>
      </w:r>
      <w:proofErr w:type="spellStart"/>
      <w:r w:rsidRPr="00E74F14">
        <w:rPr>
          <w:color w:val="000000"/>
        </w:rPr>
        <w:t>культура</w:t>
      </w:r>
      <w:proofErr w:type="spellEnd"/>
      <w:r w:rsidRPr="00E74F14">
        <w:rPr>
          <w:color w:val="000000"/>
        </w:rPr>
        <w:t xml:space="preserve"> / М.К. </w:t>
      </w:r>
      <w:proofErr w:type="spellStart"/>
      <w:r w:rsidRPr="00E74F14">
        <w:rPr>
          <w:color w:val="000000"/>
        </w:rPr>
        <w:t>Петров</w:t>
      </w:r>
      <w:proofErr w:type="spellEnd"/>
      <w:r w:rsidRPr="00E74F14">
        <w:rPr>
          <w:color w:val="000000"/>
        </w:rPr>
        <w:t xml:space="preserve"> // </w:t>
      </w:r>
      <w:proofErr w:type="spellStart"/>
      <w:r w:rsidRPr="00E74F14">
        <w:rPr>
          <w:color w:val="000000"/>
        </w:rPr>
        <w:t>Вопросы</w:t>
      </w:r>
      <w:proofErr w:type="spellEnd"/>
      <w:r w:rsidRPr="00E74F14">
        <w:rPr>
          <w:color w:val="000000"/>
        </w:rPr>
        <w:t xml:space="preserve"> </w:t>
      </w:r>
      <w:proofErr w:type="spellStart"/>
      <w:r w:rsidRPr="00E74F14">
        <w:rPr>
          <w:color w:val="000000"/>
        </w:rPr>
        <w:t>фи</w:t>
      </w:r>
      <w:r w:rsidRPr="00E74F14">
        <w:rPr>
          <w:color w:val="000000"/>
        </w:rPr>
        <w:softHyphen/>
        <w:t>лософии</w:t>
      </w:r>
      <w:proofErr w:type="spellEnd"/>
      <w:r w:rsidRPr="00E74F14">
        <w:rPr>
          <w:color w:val="000000"/>
        </w:rPr>
        <w:t>. – 1990.- № 5.- С.79-92.</w:t>
      </w:r>
    </w:p>
    <w:p w:rsidR="00A85415" w:rsidRPr="00E74F14" w:rsidRDefault="00A85415" w:rsidP="00A85415">
      <w:pPr>
        <w:pStyle w:val="a5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0225C2"/>
    <w:multiLevelType w:val="hybridMultilevel"/>
    <w:tmpl w:val="720C9D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085"/>
    <w:rsid w:val="00406085"/>
    <w:rsid w:val="00407568"/>
    <w:rsid w:val="0070390D"/>
    <w:rsid w:val="00A85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EC2F65-3BA0-4E19-A1E4-0A1CFDC29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854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8541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A85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85415"/>
  </w:style>
  <w:style w:type="character" w:styleId="a4">
    <w:name w:val="Hyperlink"/>
    <w:basedOn w:val="a0"/>
    <w:uiPriority w:val="99"/>
    <w:unhideWhenUsed/>
    <w:rsid w:val="00A85415"/>
    <w:rPr>
      <w:color w:val="0000FF"/>
      <w:u w:val="single"/>
    </w:rPr>
  </w:style>
  <w:style w:type="paragraph" w:styleId="a5">
    <w:name w:val="footnote text"/>
    <w:basedOn w:val="a"/>
    <w:link w:val="a6"/>
    <w:semiHidden/>
    <w:rsid w:val="00A8541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 w:eastAsia="ar-SA"/>
    </w:rPr>
  </w:style>
  <w:style w:type="character" w:customStyle="1" w:styleId="a6">
    <w:name w:val="Текст сноски Знак"/>
    <w:basedOn w:val="a0"/>
    <w:link w:val="a5"/>
    <w:semiHidden/>
    <w:rsid w:val="00A85415"/>
    <w:rPr>
      <w:rFonts w:ascii="Times New Roman" w:eastAsia="Times New Roman" w:hAnsi="Times New Roman" w:cs="Times New Roman"/>
      <w:sz w:val="20"/>
      <w:szCs w:val="20"/>
      <w:lang w:val="de-DE" w:eastAsia="ar-SA"/>
    </w:rPr>
  </w:style>
  <w:style w:type="character" w:styleId="a7">
    <w:name w:val="footnote reference"/>
    <w:basedOn w:val="a0"/>
    <w:semiHidden/>
    <w:rsid w:val="00A85415"/>
    <w:rPr>
      <w:vertAlign w:val="superscript"/>
    </w:rPr>
  </w:style>
  <w:style w:type="paragraph" w:styleId="a8">
    <w:name w:val="List Paragraph"/>
    <w:basedOn w:val="a"/>
    <w:uiPriority w:val="34"/>
    <w:qFormat/>
    <w:rsid w:val="00A8541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9">
    <w:name w:val="Strong"/>
    <w:basedOn w:val="a0"/>
    <w:uiPriority w:val="22"/>
    <w:qFormat/>
    <w:rsid w:val="00A854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930</Words>
  <Characters>5307</Characters>
  <Application>Microsoft Office Word</Application>
  <DocSecurity>0</DocSecurity>
  <Lines>44</Lines>
  <Paragraphs>12</Paragraphs>
  <ScaleCrop>false</ScaleCrop>
  <Company/>
  <LinksUpToDate>false</LinksUpToDate>
  <CharactersWithSpaces>6225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2021-09-15T18:02:00Z</dcterms:created>
  <dcterms:modified xsi:type="dcterms:W3CDTF">2021-09-15T18:03:00Z</dcterms:modified>
</cp:coreProperties>
</file>